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D6" w:rsidRDefault="007E56D6" w:rsidP="00781A32">
      <w:pPr>
        <w:rPr>
          <w:lang w:val="en-US"/>
        </w:rPr>
      </w:pPr>
    </w:p>
    <w:p w:rsidR="007E56D6" w:rsidRPr="003F2899" w:rsidRDefault="007E56D6" w:rsidP="003F2899">
      <w:pPr>
        <w:spacing w:line="240" w:lineRule="auto"/>
        <w:jc w:val="right"/>
        <w:rPr>
          <w:rFonts w:ascii="Times New Roman" w:hAnsi="Times New Roman" w:cs="Times New Roman"/>
          <w:color w:val="26282F"/>
          <w:kern w:val="1"/>
          <w:sz w:val="24"/>
          <w:szCs w:val="24"/>
        </w:rPr>
      </w:pPr>
      <w:r w:rsidRPr="003F2899">
        <w:rPr>
          <w:rFonts w:ascii="Times New Roman" w:hAnsi="Times New Roman" w:cs="Times New Roman"/>
          <w:color w:val="26282F"/>
          <w:kern w:val="1"/>
          <w:sz w:val="24"/>
          <w:szCs w:val="24"/>
        </w:rPr>
        <w:t>Приложение к протоколу</w:t>
      </w:r>
    </w:p>
    <w:p w:rsidR="007E56D6" w:rsidRPr="003F2899" w:rsidRDefault="007E56D6" w:rsidP="003F2899">
      <w:pPr>
        <w:spacing w:line="240" w:lineRule="auto"/>
        <w:jc w:val="right"/>
        <w:rPr>
          <w:rFonts w:ascii="Times New Roman" w:hAnsi="Times New Roman" w:cs="Times New Roman"/>
          <w:color w:val="26282F"/>
          <w:kern w:val="1"/>
          <w:sz w:val="24"/>
          <w:szCs w:val="24"/>
        </w:rPr>
      </w:pPr>
      <w:r w:rsidRPr="003F2899">
        <w:rPr>
          <w:rFonts w:ascii="Times New Roman" w:hAnsi="Times New Roman" w:cs="Times New Roman"/>
          <w:color w:val="26282F"/>
          <w:kern w:val="1"/>
          <w:sz w:val="24"/>
          <w:szCs w:val="24"/>
        </w:rPr>
        <w:t>заседания комиссии по координации</w:t>
      </w:r>
    </w:p>
    <w:p w:rsidR="007E56D6" w:rsidRPr="003F2899" w:rsidRDefault="007E56D6" w:rsidP="003F2899">
      <w:pPr>
        <w:spacing w:line="240" w:lineRule="auto"/>
        <w:jc w:val="right"/>
        <w:rPr>
          <w:rFonts w:ascii="Times New Roman" w:hAnsi="Times New Roman" w:cs="Times New Roman"/>
          <w:color w:val="26282F"/>
          <w:kern w:val="1"/>
          <w:sz w:val="24"/>
          <w:szCs w:val="24"/>
        </w:rPr>
      </w:pPr>
      <w:r w:rsidRPr="003F2899">
        <w:rPr>
          <w:rFonts w:ascii="Times New Roman" w:hAnsi="Times New Roman" w:cs="Times New Roman"/>
          <w:color w:val="26282F"/>
          <w:kern w:val="1"/>
          <w:sz w:val="24"/>
          <w:szCs w:val="24"/>
        </w:rPr>
        <w:t xml:space="preserve"> работы по противодействию</w:t>
      </w:r>
    </w:p>
    <w:p w:rsidR="007E56D6" w:rsidRPr="003F2899" w:rsidRDefault="007E56D6" w:rsidP="003F2899">
      <w:pPr>
        <w:spacing w:line="240" w:lineRule="auto"/>
        <w:jc w:val="right"/>
        <w:rPr>
          <w:rFonts w:ascii="Times New Roman" w:hAnsi="Times New Roman" w:cs="Times New Roman"/>
          <w:color w:val="26282F"/>
          <w:kern w:val="1"/>
          <w:sz w:val="24"/>
          <w:szCs w:val="24"/>
        </w:rPr>
      </w:pPr>
      <w:r w:rsidRPr="003F2899">
        <w:rPr>
          <w:rFonts w:ascii="Times New Roman" w:hAnsi="Times New Roman" w:cs="Times New Roman"/>
          <w:color w:val="26282F"/>
          <w:kern w:val="1"/>
          <w:sz w:val="24"/>
          <w:szCs w:val="24"/>
        </w:rPr>
        <w:t xml:space="preserve"> коррупции в МО «</w:t>
      </w:r>
      <w:r w:rsidR="00730689">
        <w:rPr>
          <w:rFonts w:ascii="Times New Roman" w:hAnsi="Times New Roman" w:cs="Times New Roman"/>
          <w:color w:val="26282F"/>
          <w:kern w:val="1"/>
          <w:sz w:val="24"/>
          <w:szCs w:val="24"/>
        </w:rPr>
        <w:t>Байтеряковское</w:t>
      </w:r>
      <w:r w:rsidRPr="003F2899">
        <w:rPr>
          <w:rFonts w:ascii="Times New Roman" w:hAnsi="Times New Roman" w:cs="Times New Roman"/>
          <w:color w:val="26282F"/>
          <w:kern w:val="1"/>
          <w:sz w:val="24"/>
          <w:szCs w:val="24"/>
        </w:rPr>
        <w:t xml:space="preserve">» </w:t>
      </w:r>
    </w:p>
    <w:p w:rsidR="007E56D6" w:rsidRPr="003F2899" w:rsidRDefault="007E56D6" w:rsidP="003F2899">
      <w:pPr>
        <w:spacing w:line="240" w:lineRule="auto"/>
        <w:jc w:val="right"/>
        <w:rPr>
          <w:rFonts w:ascii="Times New Roman" w:hAnsi="Times New Roman" w:cs="Times New Roman"/>
          <w:color w:val="26282F"/>
          <w:kern w:val="1"/>
          <w:sz w:val="24"/>
          <w:szCs w:val="24"/>
        </w:rPr>
      </w:pPr>
      <w:r w:rsidRPr="003F2899">
        <w:rPr>
          <w:rFonts w:ascii="Times New Roman" w:hAnsi="Times New Roman" w:cs="Times New Roman"/>
          <w:color w:val="26282F"/>
          <w:kern w:val="1"/>
          <w:sz w:val="24"/>
          <w:szCs w:val="24"/>
        </w:rPr>
        <w:t>№1  от 22.05.2018г.</w:t>
      </w:r>
    </w:p>
    <w:p w:rsidR="007E56D6" w:rsidRDefault="007E56D6" w:rsidP="00781A32">
      <w:pPr>
        <w:pStyle w:val="Default"/>
        <w:jc w:val="center"/>
        <w:rPr>
          <w:b/>
          <w:bCs/>
        </w:rPr>
      </w:pPr>
    </w:p>
    <w:p w:rsidR="007E56D6" w:rsidRDefault="007E56D6" w:rsidP="00781A32">
      <w:pPr>
        <w:pStyle w:val="Default"/>
        <w:jc w:val="center"/>
        <w:rPr>
          <w:b/>
          <w:bCs/>
        </w:rPr>
      </w:pPr>
    </w:p>
    <w:p w:rsidR="007E56D6" w:rsidRPr="007233F5" w:rsidRDefault="007E56D6" w:rsidP="00781A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33F5">
        <w:rPr>
          <w:rFonts w:ascii="Times New Roman" w:hAnsi="Times New Roman" w:cs="Times New Roman"/>
          <w:b/>
          <w:bCs/>
        </w:rPr>
        <w:t>Анализ работы по плану мероприятий  по противодействию коррупции</w:t>
      </w:r>
    </w:p>
    <w:p w:rsidR="007E56D6" w:rsidRPr="007233F5" w:rsidRDefault="007E56D6" w:rsidP="00781A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33F5">
        <w:rPr>
          <w:rFonts w:ascii="Times New Roman" w:hAnsi="Times New Roman" w:cs="Times New Roman"/>
          <w:b/>
          <w:bCs/>
        </w:rPr>
        <w:t xml:space="preserve"> в Администрации МО «</w:t>
      </w:r>
      <w:r w:rsidR="00730689">
        <w:rPr>
          <w:rFonts w:ascii="Times New Roman" w:hAnsi="Times New Roman" w:cs="Times New Roman"/>
          <w:b/>
          <w:bCs/>
        </w:rPr>
        <w:t>Байтеряковское</w:t>
      </w:r>
      <w:r w:rsidRPr="007233F5">
        <w:rPr>
          <w:rFonts w:ascii="Times New Roman" w:hAnsi="Times New Roman" w:cs="Times New Roman"/>
          <w:b/>
          <w:bCs/>
        </w:rPr>
        <w:t>» на 2017 год</w:t>
      </w:r>
    </w:p>
    <w:p w:rsidR="007E56D6" w:rsidRPr="007233F5" w:rsidRDefault="007E56D6" w:rsidP="00781A32">
      <w:pPr>
        <w:pStyle w:val="Default"/>
        <w:jc w:val="center"/>
        <w:rPr>
          <w:rFonts w:ascii="Times New Roman" w:hAnsi="Times New Roman" w:cs="Times New Roman"/>
        </w:rPr>
      </w:pPr>
    </w:p>
    <w:p w:rsidR="007E56D6" w:rsidRPr="007233F5" w:rsidRDefault="007E56D6" w:rsidP="00AA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3F5">
        <w:rPr>
          <w:rFonts w:ascii="Times New Roman" w:hAnsi="Times New Roman" w:cs="Times New Roman"/>
        </w:rPr>
        <w:t xml:space="preserve"> </w:t>
      </w:r>
      <w:r w:rsidRPr="007233F5">
        <w:rPr>
          <w:rFonts w:ascii="Times New Roman" w:hAnsi="Times New Roman" w:cs="Times New Roman"/>
        </w:rPr>
        <w:tab/>
      </w:r>
      <w:r w:rsidRPr="007233F5">
        <w:rPr>
          <w:rFonts w:ascii="Times New Roman" w:hAnsi="Times New Roman" w:cs="Times New Roman"/>
          <w:sz w:val="24"/>
          <w:szCs w:val="24"/>
        </w:rPr>
        <w:t>Работа по противодействию коррупции в Администрации МО «</w:t>
      </w:r>
      <w:r w:rsidR="00730689">
        <w:rPr>
          <w:rFonts w:ascii="Times New Roman" w:hAnsi="Times New Roman" w:cs="Times New Roman"/>
          <w:sz w:val="24"/>
          <w:szCs w:val="24"/>
        </w:rPr>
        <w:t>Байтеряковское</w:t>
      </w:r>
      <w:r w:rsidRPr="007233F5">
        <w:rPr>
          <w:rFonts w:ascii="Times New Roman" w:hAnsi="Times New Roman" w:cs="Times New Roman"/>
          <w:sz w:val="24"/>
          <w:szCs w:val="24"/>
        </w:rPr>
        <w:t>» строилась в соответствии с Планом мероприятий  по противодействию коррупции в  Администрации МО «</w:t>
      </w:r>
      <w:r w:rsidR="00730689">
        <w:rPr>
          <w:rFonts w:ascii="Times New Roman" w:hAnsi="Times New Roman" w:cs="Times New Roman"/>
          <w:sz w:val="24"/>
          <w:szCs w:val="24"/>
        </w:rPr>
        <w:t>Байтеряковское</w:t>
      </w:r>
      <w:r w:rsidRPr="007233F5">
        <w:rPr>
          <w:rFonts w:ascii="Times New Roman" w:hAnsi="Times New Roman" w:cs="Times New Roman"/>
          <w:sz w:val="24"/>
          <w:szCs w:val="24"/>
        </w:rPr>
        <w:t>» на 2017 год.</w:t>
      </w:r>
    </w:p>
    <w:p w:rsidR="007E56D6" w:rsidRPr="007233F5" w:rsidRDefault="007E56D6" w:rsidP="00AA19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233F5">
        <w:rPr>
          <w:rFonts w:ascii="Times New Roman" w:hAnsi="Times New Roman" w:cs="Times New Roman"/>
        </w:rPr>
        <w:t>Своевременно и в полном объеме представлены справки  о доходах, расходах и об имуществе и обязательствах имущественного характера  муниципальных служащих Администрации МО «</w:t>
      </w:r>
      <w:r w:rsidR="00730689">
        <w:rPr>
          <w:rFonts w:ascii="Times New Roman" w:hAnsi="Times New Roman" w:cs="Times New Roman"/>
        </w:rPr>
        <w:t>Байтеряковское</w:t>
      </w:r>
      <w:r w:rsidRPr="007233F5">
        <w:rPr>
          <w:rFonts w:ascii="Times New Roman" w:hAnsi="Times New Roman" w:cs="Times New Roman"/>
        </w:rPr>
        <w:t>» и их членов семьи за 2016 год.  Данные, содержащиеся в справках о доходах, расходах находятся  в личном деле сотрудника. Сведения размещены на сайте МО «</w:t>
      </w:r>
      <w:proofErr w:type="spellStart"/>
      <w:r w:rsidRPr="007233F5">
        <w:rPr>
          <w:rFonts w:ascii="Times New Roman" w:hAnsi="Times New Roman" w:cs="Times New Roman"/>
        </w:rPr>
        <w:t>Алнашский</w:t>
      </w:r>
      <w:proofErr w:type="spellEnd"/>
      <w:r w:rsidRPr="007233F5">
        <w:rPr>
          <w:rFonts w:ascii="Times New Roman" w:hAnsi="Times New Roman" w:cs="Times New Roman"/>
        </w:rPr>
        <w:t xml:space="preserve"> район» на странице МО «</w:t>
      </w:r>
      <w:r w:rsidR="00730689">
        <w:rPr>
          <w:rFonts w:ascii="Times New Roman" w:hAnsi="Times New Roman" w:cs="Times New Roman"/>
        </w:rPr>
        <w:t>Байтеряковское</w:t>
      </w:r>
      <w:r w:rsidRPr="007233F5">
        <w:rPr>
          <w:rFonts w:ascii="Times New Roman" w:hAnsi="Times New Roman" w:cs="Times New Roman"/>
        </w:rPr>
        <w:t xml:space="preserve">» в сети «Интернет». </w:t>
      </w:r>
    </w:p>
    <w:p w:rsidR="007E56D6" w:rsidRPr="007233F5" w:rsidRDefault="007E56D6" w:rsidP="00AA190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233F5">
        <w:rPr>
          <w:rFonts w:ascii="Times New Roman" w:hAnsi="Times New Roman" w:cs="Times New Roman"/>
        </w:rPr>
        <w:t xml:space="preserve">Сведения  о доходах, расходах и имуществе </w:t>
      </w:r>
      <w:r w:rsidRPr="007233F5">
        <w:rPr>
          <w:rFonts w:ascii="Times New Roman" w:hAnsi="Times New Roman" w:cs="Times New Roman"/>
          <w:color w:val="26282F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членов его семьи за 2016 год   предоставлены своевременно   в полном объеме и находятся в личном деле. </w:t>
      </w:r>
      <w:r w:rsidRPr="007233F5">
        <w:rPr>
          <w:rFonts w:ascii="Times New Roman" w:hAnsi="Times New Roman" w:cs="Times New Roman"/>
        </w:rPr>
        <w:t>Сведения размещены на сайте МО «</w:t>
      </w:r>
      <w:proofErr w:type="spellStart"/>
      <w:r w:rsidRPr="007233F5">
        <w:rPr>
          <w:rFonts w:ascii="Times New Roman" w:hAnsi="Times New Roman" w:cs="Times New Roman"/>
        </w:rPr>
        <w:t>Алнашский</w:t>
      </w:r>
      <w:proofErr w:type="spellEnd"/>
      <w:r w:rsidRPr="007233F5">
        <w:rPr>
          <w:rFonts w:ascii="Times New Roman" w:hAnsi="Times New Roman" w:cs="Times New Roman"/>
        </w:rPr>
        <w:t xml:space="preserve"> район» на странице МО «</w:t>
      </w:r>
      <w:r w:rsidR="00730689">
        <w:rPr>
          <w:rFonts w:ascii="Times New Roman" w:hAnsi="Times New Roman" w:cs="Times New Roman"/>
        </w:rPr>
        <w:t>Байтеряковское</w:t>
      </w:r>
      <w:r w:rsidRPr="007233F5">
        <w:rPr>
          <w:rFonts w:ascii="Times New Roman" w:hAnsi="Times New Roman" w:cs="Times New Roman"/>
        </w:rPr>
        <w:t>» в сети «Интернет». А также сведения были предоставлены в Администрацию Главы и Правительства Удмуртской Республики.</w:t>
      </w:r>
    </w:p>
    <w:p w:rsidR="007E56D6" w:rsidRPr="007233F5" w:rsidRDefault="007E56D6" w:rsidP="00AA1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F5">
        <w:rPr>
          <w:rFonts w:ascii="Times New Roman" w:hAnsi="Times New Roman" w:cs="Times New Roman"/>
          <w:sz w:val="24"/>
          <w:szCs w:val="24"/>
        </w:rPr>
        <w:t>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:rsidR="007E56D6" w:rsidRPr="007233F5" w:rsidRDefault="007E56D6" w:rsidP="00AA1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F5">
        <w:rPr>
          <w:rFonts w:ascii="Times New Roman" w:hAnsi="Times New Roman" w:cs="Times New Roman"/>
          <w:sz w:val="24"/>
          <w:szCs w:val="24"/>
        </w:rPr>
        <w:t>Администрацией  МО «</w:t>
      </w:r>
      <w:r w:rsidR="00730689">
        <w:rPr>
          <w:rFonts w:ascii="Times New Roman" w:hAnsi="Times New Roman" w:cs="Times New Roman"/>
          <w:sz w:val="24"/>
          <w:szCs w:val="24"/>
        </w:rPr>
        <w:t>Байтеряковское</w:t>
      </w:r>
      <w:r w:rsidRPr="007233F5">
        <w:rPr>
          <w:rFonts w:ascii="Times New Roman" w:hAnsi="Times New Roman" w:cs="Times New Roman"/>
          <w:sz w:val="24"/>
          <w:szCs w:val="24"/>
        </w:rPr>
        <w:t>»  разработано 8 административных регламентов предоставления 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услуг».  По мере внесения изменений,  в административные регламенты актуализированы.</w:t>
      </w:r>
    </w:p>
    <w:p w:rsidR="007E56D6" w:rsidRPr="007233F5" w:rsidRDefault="007E56D6" w:rsidP="008C4AB7">
      <w:pPr>
        <w:shd w:val="clear" w:color="auto" w:fill="FFFFFF"/>
        <w:spacing w:after="0" w:line="210" w:lineRule="atLeast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7233F5">
        <w:rPr>
          <w:rFonts w:ascii="Times New Roman" w:hAnsi="Times New Roman" w:cs="Times New Roman"/>
          <w:sz w:val="24"/>
          <w:szCs w:val="24"/>
        </w:rPr>
        <w:t>Информация о предоставляемых муниципальных услугах размещены на официальном сайте МО «</w:t>
      </w:r>
      <w:proofErr w:type="spellStart"/>
      <w:r w:rsidRPr="007233F5"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 w:rsidRPr="007233F5">
        <w:rPr>
          <w:rFonts w:ascii="Times New Roman" w:hAnsi="Times New Roman" w:cs="Times New Roman"/>
          <w:sz w:val="24"/>
          <w:szCs w:val="24"/>
        </w:rPr>
        <w:t xml:space="preserve"> район» на странице МО «</w:t>
      </w:r>
      <w:r w:rsidR="00730689">
        <w:rPr>
          <w:rFonts w:ascii="Times New Roman" w:hAnsi="Times New Roman" w:cs="Times New Roman"/>
          <w:sz w:val="24"/>
          <w:szCs w:val="24"/>
        </w:rPr>
        <w:t>Байтеряковское</w:t>
      </w:r>
      <w:r w:rsidRPr="007233F5">
        <w:rPr>
          <w:rFonts w:ascii="Times New Roman" w:hAnsi="Times New Roman" w:cs="Times New Roman"/>
          <w:sz w:val="24"/>
          <w:szCs w:val="24"/>
        </w:rPr>
        <w:t xml:space="preserve">». </w:t>
      </w:r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>Режим электронного доступа:</w:t>
      </w:r>
      <w:r w:rsidRPr="007233F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30689" w:rsidRPr="00546F4D">
          <w:rPr>
            <w:rStyle w:val="a7"/>
            <w:rFonts w:ascii="Times New Roman" w:hAnsi="Times New Roman" w:cs="Times New Roman"/>
            <w:sz w:val="24"/>
            <w:szCs w:val="24"/>
          </w:rPr>
          <w:t xml:space="preserve">http://alnashi.udmurt.ru/mo/04_mo-bayt/adm/doc/regl </w:t>
        </w:r>
      </w:hyperlink>
      <w:r w:rsidRPr="007233F5">
        <w:rPr>
          <w:rFonts w:ascii="Times New Roman" w:hAnsi="Times New Roman" w:cs="Times New Roman"/>
          <w:sz w:val="24"/>
          <w:szCs w:val="24"/>
        </w:rPr>
        <w:t>.</w:t>
      </w:r>
      <w:r w:rsidRPr="007233F5">
        <w:rPr>
          <w:rFonts w:ascii="Times New Roman" w:hAnsi="Times New Roman" w:cs="Times New Roman"/>
          <w:sz w:val="24"/>
          <w:szCs w:val="24"/>
        </w:rPr>
        <w:tab/>
      </w:r>
    </w:p>
    <w:p w:rsidR="007E56D6" w:rsidRPr="007233F5" w:rsidRDefault="007E56D6" w:rsidP="008C4AB7">
      <w:pPr>
        <w:shd w:val="clear" w:color="auto" w:fill="FFFFFF"/>
        <w:spacing w:after="0" w:line="210" w:lineRule="atLeast"/>
        <w:ind w:firstLine="708"/>
        <w:jc w:val="both"/>
        <w:outlineLvl w:val="1"/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</w:pPr>
      <w:proofErr w:type="gramStart"/>
      <w:r w:rsidRPr="007233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33F5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эффективного расходования бюджетных средств и целевого использования муниципальным имуществом осуществляется </w:t>
      </w:r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>Контрольно-счетным органом МО «</w:t>
      </w:r>
      <w:proofErr w:type="spellStart"/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>Алнашский</w:t>
      </w:r>
      <w:proofErr w:type="spellEnd"/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 xml:space="preserve"> район». В январе 2018 года  проведена проверка за 2016-2017гг. </w:t>
      </w:r>
    </w:p>
    <w:p w:rsidR="007E56D6" w:rsidRPr="007233F5" w:rsidRDefault="007E56D6" w:rsidP="008C4AB7">
      <w:pPr>
        <w:shd w:val="clear" w:color="auto" w:fill="FFFFFF"/>
        <w:spacing w:after="0" w:line="210" w:lineRule="atLeast"/>
        <w:ind w:firstLine="708"/>
        <w:jc w:val="both"/>
        <w:outlineLvl w:val="1"/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</w:pPr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>Контрольно-счётным органом МО «</w:t>
      </w:r>
      <w:proofErr w:type="spellStart"/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>Алнашский</w:t>
      </w:r>
      <w:proofErr w:type="spellEnd"/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 xml:space="preserve"> район»  проведено  заключение по итогам  внешней проверки годового отчета об исполнении бюджета  МО «</w:t>
      </w:r>
      <w:r w:rsidR="00730689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>Байтеряковское</w:t>
      </w:r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>» за 2017 год.</w:t>
      </w:r>
    </w:p>
    <w:p w:rsidR="007E56D6" w:rsidRPr="007233F5" w:rsidRDefault="007E56D6" w:rsidP="00A736DA">
      <w:pPr>
        <w:shd w:val="clear" w:color="auto" w:fill="FFFFFF"/>
        <w:spacing w:after="0" w:line="210" w:lineRule="atLeast"/>
        <w:ind w:firstLine="708"/>
        <w:jc w:val="both"/>
        <w:outlineLvl w:val="1"/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</w:pPr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lastRenderedPageBreak/>
        <w:t>Ведущим специалистом-экспертом Администрации МО «</w:t>
      </w:r>
      <w:r w:rsidR="00730689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>Байтеряковское</w:t>
      </w:r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 xml:space="preserve">»  проведено  10 антикоррупционных экспертиз в отношении проектов нормативных правовых актов,  принятых в отчетном периоде, </w:t>
      </w:r>
      <w:proofErr w:type="spellStart"/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>коррупциогенных</w:t>
      </w:r>
      <w:proofErr w:type="spellEnd"/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 xml:space="preserve"> факторов не выявлено. </w:t>
      </w:r>
    </w:p>
    <w:p w:rsidR="007E56D6" w:rsidRPr="007233F5" w:rsidRDefault="007E56D6" w:rsidP="00A736DA">
      <w:pPr>
        <w:shd w:val="clear" w:color="auto" w:fill="FFFFFF"/>
        <w:spacing w:after="0" w:line="210" w:lineRule="atLeast"/>
        <w:ind w:firstLine="708"/>
        <w:outlineLvl w:val="1"/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</w:pPr>
      <w:r w:rsidRPr="007233F5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>В  2017 году нормативных правовых актов в сфере противодействия коррупции на муниципальной службе не принимались.</w:t>
      </w:r>
    </w:p>
    <w:p w:rsidR="007E56D6" w:rsidRPr="007233F5" w:rsidRDefault="007E56D6" w:rsidP="00AA1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F5"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 по вопросам законодательного обеспечения предупреждения коррупции в органах местного самоуправления проводится самообучением.</w:t>
      </w:r>
    </w:p>
    <w:p w:rsidR="007E56D6" w:rsidRPr="007233F5" w:rsidRDefault="007E56D6" w:rsidP="00AA1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F5">
        <w:rPr>
          <w:rFonts w:ascii="Times New Roman" w:hAnsi="Times New Roman" w:cs="Times New Roman"/>
          <w:sz w:val="24"/>
          <w:szCs w:val="24"/>
        </w:rPr>
        <w:t>Создана и действует  к</w:t>
      </w:r>
      <w:r w:rsidRPr="007233F5">
        <w:rPr>
          <w:rFonts w:ascii="Times New Roman" w:hAnsi="Times New Roman" w:cs="Times New Roman"/>
          <w:color w:val="26282F"/>
          <w:kern w:val="1"/>
          <w:sz w:val="24"/>
          <w:szCs w:val="24"/>
          <w:lang w:eastAsia="ar-SA"/>
        </w:rPr>
        <w:t>омиссии по координации работы по противодействию коррупции в муниципальном образовании «</w:t>
      </w:r>
      <w:r w:rsidR="00730689">
        <w:rPr>
          <w:rFonts w:ascii="Times New Roman" w:hAnsi="Times New Roman" w:cs="Times New Roman"/>
          <w:color w:val="26282F"/>
          <w:kern w:val="1"/>
          <w:sz w:val="24"/>
          <w:szCs w:val="24"/>
          <w:lang w:eastAsia="ar-SA"/>
        </w:rPr>
        <w:t>Байтеряковское</w:t>
      </w:r>
      <w:r w:rsidRPr="007233F5">
        <w:rPr>
          <w:rFonts w:ascii="Times New Roman" w:hAnsi="Times New Roman" w:cs="Times New Roman"/>
          <w:color w:val="26282F"/>
          <w:kern w:val="1"/>
          <w:sz w:val="24"/>
          <w:szCs w:val="24"/>
          <w:lang w:eastAsia="ar-SA"/>
        </w:rPr>
        <w:t>»</w:t>
      </w:r>
      <w:r w:rsidRPr="007233F5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МО «</w:t>
      </w:r>
      <w:r w:rsidR="00730689">
        <w:rPr>
          <w:rFonts w:ascii="Times New Roman" w:hAnsi="Times New Roman" w:cs="Times New Roman"/>
          <w:sz w:val="24"/>
          <w:szCs w:val="24"/>
        </w:rPr>
        <w:t>Байтеряковское</w:t>
      </w:r>
      <w:r w:rsidRPr="007233F5">
        <w:rPr>
          <w:rFonts w:ascii="Times New Roman" w:hAnsi="Times New Roman" w:cs="Times New Roman"/>
          <w:sz w:val="24"/>
          <w:szCs w:val="24"/>
        </w:rPr>
        <w:t xml:space="preserve">» от </w:t>
      </w:r>
      <w:r w:rsidR="00893D20">
        <w:rPr>
          <w:rFonts w:ascii="Times New Roman" w:hAnsi="Times New Roman" w:cs="Times New Roman"/>
          <w:sz w:val="24"/>
          <w:szCs w:val="24"/>
        </w:rPr>
        <w:t>07.04.2016 г. № 11</w:t>
      </w:r>
      <w:r w:rsidRPr="007233F5">
        <w:rPr>
          <w:rFonts w:ascii="Times New Roman" w:hAnsi="Times New Roman" w:cs="Times New Roman"/>
          <w:sz w:val="24"/>
          <w:szCs w:val="24"/>
        </w:rPr>
        <w:t xml:space="preserve"> « О К</w:t>
      </w:r>
      <w:r w:rsidRPr="007233F5">
        <w:rPr>
          <w:rFonts w:ascii="Times New Roman" w:hAnsi="Times New Roman" w:cs="Times New Roman"/>
          <w:color w:val="26282F"/>
          <w:kern w:val="1"/>
          <w:sz w:val="24"/>
          <w:szCs w:val="24"/>
          <w:lang w:eastAsia="ar-SA"/>
        </w:rPr>
        <w:t>омиссии по координации работы по противодействию коррупции в муниципальном образовании «</w:t>
      </w:r>
      <w:r w:rsidR="00730689">
        <w:rPr>
          <w:rFonts w:ascii="Times New Roman" w:hAnsi="Times New Roman" w:cs="Times New Roman"/>
          <w:color w:val="26282F"/>
          <w:kern w:val="1"/>
          <w:sz w:val="24"/>
          <w:szCs w:val="24"/>
          <w:lang w:eastAsia="ar-SA"/>
        </w:rPr>
        <w:t>Байтеряковское</w:t>
      </w:r>
      <w:r w:rsidRPr="007233F5">
        <w:rPr>
          <w:rFonts w:ascii="Times New Roman" w:hAnsi="Times New Roman" w:cs="Times New Roman"/>
          <w:color w:val="26282F"/>
          <w:kern w:val="1"/>
          <w:sz w:val="24"/>
          <w:szCs w:val="24"/>
          <w:lang w:eastAsia="ar-SA"/>
        </w:rPr>
        <w:t>»</w:t>
      </w:r>
      <w:r w:rsidRPr="007233F5">
        <w:rPr>
          <w:rFonts w:ascii="Times New Roman" w:hAnsi="Times New Roman" w:cs="Times New Roman"/>
          <w:sz w:val="24"/>
          <w:szCs w:val="24"/>
        </w:rPr>
        <w:t>. В 2017 году з</w:t>
      </w:r>
      <w:bookmarkStart w:id="0" w:name="_GoBack"/>
      <w:bookmarkEnd w:id="0"/>
      <w:r w:rsidRPr="007233F5">
        <w:rPr>
          <w:rFonts w:ascii="Times New Roman" w:hAnsi="Times New Roman" w:cs="Times New Roman"/>
          <w:sz w:val="24"/>
          <w:szCs w:val="24"/>
        </w:rPr>
        <w:t>аседания не проводились.</w:t>
      </w:r>
    </w:p>
    <w:p w:rsidR="007E56D6" w:rsidRPr="007233F5" w:rsidRDefault="007E56D6" w:rsidP="00AA19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F5">
        <w:rPr>
          <w:rFonts w:ascii="Times New Roman" w:hAnsi="Times New Roman" w:cs="Times New Roman"/>
          <w:sz w:val="24"/>
          <w:szCs w:val="24"/>
        </w:rPr>
        <w:t>Обращений граждан, содержащих сведения о фактах личной заинтересованности и коррупционных действиях муниципальных служащих в 2017 году не поступало.</w:t>
      </w:r>
    </w:p>
    <w:p w:rsidR="007E56D6" w:rsidRPr="007233F5" w:rsidRDefault="007E56D6" w:rsidP="00AA1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D20">
        <w:rPr>
          <w:rFonts w:ascii="Times New Roman" w:hAnsi="Times New Roman" w:cs="Times New Roman"/>
          <w:sz w:val="24"/>
          <w:szCs w:val="24"/>
        </w:rPr>
        <w:t>Население сельского поселения информируется в сфере противодействия коррупции через официальный сайт МО «</w:t>
      </w:r>
      <w:proofErr w:type="spellStart"/>
      <w:r w:rsidRPr="00893D20"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 w:rsidRPr="00893D20">
        <w:rPr>
          <w:rFonts w:ascii="Times New Roman" w:hAnsi="Times New Roman" w:cs="Times New Roman"/>
          <w:sz w:val="24"/>
          <w:szCs w:val="24"/>
        </w:rPr>
        <w:t xml:space="preserve"> район» на странице МО «</w:t>
      </w:r>
      <w:r w:rsidR="00730689" w:rsidRPr="00893D20">
        <w:rPr>
          <w:rFonts w:ascii="Times New Roman" w:hAnsi="Times New Roman" w:cs="Times New Roman"/>
          <w:sz w:val="24"/>
          <w:szCs w:val="24"/>
        </w:rPr>
        <w:t>Байтеряковское</w:t>
      </w:r>
      <w:r w:rsidRPr="00893D20">
        <w:rPr>
          <w:rFonts w:ascii="Times New Roman" w:hAnsi="Times New Roman" w:cs="Times New Roman"/>
          <w:sz w:val="24"/>
          <w:szCs w:val="24"/>
        </w:rPr>
        <w:t xml:space="preserve">».  </w:t>
      </w:r>
      <w:r w:rsidRPr="00893D20">
        <w:rPr>
          <w:rFonts w:ascii="Times New Roman" w:hAnsi="Times New Roman" w:cs="Times New Roman"/>
          <w:color w:val="212922"/>
          <w:kern w:val="36"/>
          <w:sz w:val="24"/>
          <w:szCs w:val="24"/>
          <w:lang w:eastAsia="ru-RU"/>
        </w:rPr>
        <w:t xml:space="preserve">Режим электронного доступа: </w:t>
      </w:r>
      <w:hyperlink r:id="rId6" w:history="1">
        <w:r w:rsidR="00893D20" w:rsidRPr="00893D20">
          <w:rPr>
            <w:rStyle w:val="a7"/>
            <w:rFonts w:ascii="Times New Roman" w:hAnsi="Times New Roman" w:cs="Times New Roman"/>
            <w:sz w:val="24"/>
            <w:szCs w:val="24"/>
          </w:rPr>
          <w:t>http://alnashi.udmurt.ru/mo/04_mo-bayt /</w:t>
        </w:r>
        <w:proofErr w:type="spellStart"/>
        <w:r w:rsidR="00893D20" w:rsidRPr="00893D20">
          <w:rPr>
            <w:rStyle w:val="a7"/>
            <w:rFonts w:ascii="Times New Roman" w:hAnsi="Times New Roman" w:cs="Times New Roman"/>
            <w:sz w:val="24"/>
            <w:szCs w:val="24"/>
          </w:rPr>
          <w:t>mynic_slyshba</w:t>
        </w:r>
        <w:proofErr w:type="spellEnd"/>
        <w:r w:rsidR="00893D20" w:rsidRPr="00893D2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93D20" w:rsidRPr="00893D20">
          <w:rPr>
            <w:rStyle w:val="a7"/>
            <w:rFonts w:ascii="Times New Roman" w:hAnsi="Times New Roman" w:cs="Times New Roman"/>
            <w:sz w:val="24"/>
            <w:szCs w:val="24"/>
          </w:rPr>
          <w:t>index.php</w:t>
        </w:r>
        <w:proofErr w:type="spellEnd"/>
        <w:r w:rsidR="00893D20" w:rsidRPr="00893D2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7E56D6" w:rsidRDefault="007E56D6" w:rsidP="00AA1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D20" w:rsidRDefault="00893D20" w:rsidP="00AA1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D20" w:rsidRPr="007233F5" w:rsidRDefault="00893D20" w:rsidP="00AA1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6D6" w:rsidRPr="007233F5" w:rsidRDefault="007E56D6" w:rsidP="00AA1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F5">
        <w:rPr>
          <w:rFonts w:ascii="Times New Roman" w:hAnsi="Times New Roman" w:cs="Times New Roman"/>
          <w:sz w:val="24"/>
          <w:szCs w:val="24"/>
        </w:rPr>
        <w:t>Глава МО «</w:t>
      </w:r>
      <w:r w:rsidR="00730689">
        <w:rPr>
          <w:rFonts w:ascii="Times New Roman" w:hAnsi="Times New Roman" w:cs="Times New Roman"/>
          <w:sz w:val="24"/>
          <w:szCs w:val="24"/>
        </w:rPr>
        <w:t>Байтеряковское</w:t>
      </w:r>
      <w:r w:rsidRPr="007233F5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proofErr w:type="spellStart"/>
      <w:r w:rsidR="00893D20">
        <w:rPr>
          <w:rFonts w:ascii="Times New Roman" w:hAnsi="Times New Roman" w:cs="Times New Roman"/>
          <w:sz w:val="24"/>
          <w:szCs w:val="24"/>
        </w:rPr>
        <w:t>А.А.Шушпанов</w:t>
      </w:r>
      <w:proofErr w:type="spellEnd"/>
    </w:p>
    <w:p w:rsidR="007E56D6" w:rsidRPr="007233F5" w:rsidRDefault="007E56D6" w:rsidP="00E76A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E56D6" w:rsidRPr="007233F5" w:rsidRDefault="007E56D6" w:rsidP="00E76A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56D6" w:rsidRPr="007233F5" w:rsidRDefault="007E56D6" w:rsidP="00781A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56D6" w:rsidRPr="007233F5" w:rsidRDefault="007E56D6" w:rsidP="00781A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56D6" w:rsidRPr="007233F5" w:rsidRDefault="007E56D6" w:rsidP="00781A32">
      <w:pPr>
        <w:rPr>
          <w:rFonts w:ascii="Times New Roman" w:hAnsi="Times New Roman" w:cs="Times New Roman"/>
          <w:sz w:val="24"/>
          <w:szCs w:val="24"/>
        </w:rPr>
      </w:pPr>
    </w:p>
    <w:p w:rsidR="007E56D6" w:rsidRPr="007233F5" w:rsidRDefault="007E56D6" w:rsidP="00781A32">
      <w:pPr>
        <w:rPr>
          <w:rFonts w:ascii="Times New Roman" w:hAnsi="Times New Roman" w:cs="Times New Roman"/>
          <w:sz w:val="24"/>
          <w:szCs w:val="24"/>
        </w:rPr>
      </w:pPr>
    </w:p>
    <w:p w:rsidR="007E56D6" w:rsidRPr="007233F5" w:rsidRDefault="007E56D6" w:rsidP="00781A32">
      <w:pPr>
        <w:rPr>
          <w:rFonts w:ascii="Times New Roman" w:hAnsi="Times New Roman" w:cs="Times New Roman"/>
          <w:sz w:val="24"/>
          <w:szCs w:val="24"/>
        </w:rPr>
      </w:pPr>
    </w:p>
    <w:sectPr w:rsidR="007E56D6" w:rsidRPr="007233F5" w:rsidSect="002A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A32"/>
    <w:rsid w:val="00021B6F"/>
    <w:rsid w:val="000478AE"/>
    <w:rsid w:val="00073E1C"/>
    <w:rsid w:val="000E2089"/>
    <w:rsid w:val="002016FE"/>
    <w:rsid w:val="002A4230"/>
    <w:rsid w:val="003F2899"/>
    <w:rsid w:val="005A3FE2"/>
    <w:rsid w:val="005D4238"/>
    <w:rsid w:val="00630616"/>
    <w:rsid w:val="007233F5"/>
    <w:rsid w:val="00730689"/>
    <w:rsid w:val="00734983"/>
    <w:rsid w:val="00763F95"/>
    <w:rsid w:val="00781A32"/>
    <w:rsid w:val="007E56D6"/>
    <w:rsid w:val="00893D20"/>
    <w:rsid w:val="008C4AB7"/>
    <w:rsid w:val="00933CB5"/>
    <w:rsid w:val="009F44EF"/>
    <w:rsid w:val="00A736DA"/>
    <w:rsid w:val="00AA1904"/>
    <w:rsid w:val="00AE0073"/>
    <w:rsid w:val="00CD7705"/>
    <w:rsid w:val="00DD3862"/>
    <w:rsid w:val="00E76A4B"/>
    <w:rsid w:val="00EC3D15"/>
    <w:rsid w:val="00EC51D8"/>
    <w:rsid w:val="00F001B9"/>
    <w:rsid w:val="00F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E2089"/>
    <w:rPr>
      <w:b/>
      <w:bCs/>
    </w:rPr>
  </w:style>
  <w:style w:type="paragraph" w:styleId="a4">
    <w:name w:val="No Spacing"/>
    <w:uiPriority w:val="99"/>
    <w:qFormat/>
    <w:rsid w:val="000E2089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0E2089"/>
    <w:pPr>
      <w:ind w:left="720"/>
    </w:pPr>
  </w:style>
  <w:style w:type="character" w:styleId="a6">
    <w:name w:val="Subtle Reference"/>
    <w:uiPriority w:val="99"/>
    <w:qFormat/>
    <w:rsid w:val="000E2089"/>
    <w:rPr>
      <w:smallCaps/>
      <w:color w:val="auto"/>
      <w:u w:val="single"/>
    </w:rPr>
  </w:style>
  <w:style w:type="paragraph" w:customStyle="1" w:styleId="Default">
    <w:name w:val="Default"/>
    <w:uiPriority w:val="99"/>
    <w:rsid w:val="00781A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021B6F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character" w:styleId="a7">
    <w:name w:val="Hyperlink"/>
    <w:uiPriority w:val="99"/>
    <w:rsid w:val="00630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nashi.udmurt.ru/mo/azam/mynic_slyshba/index.php/" TargetMode="External"/><Relationship Id="rId5" Type="http://schemas.openxmlformats.org/officeDocument/2006/relationships/hyperlink" Target="http://alnashi.udmurt.ru/mo/04_mo-bayt/adm/doc/reg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Directum</dc:creator>
  <cp:keywords/>
  <dc:description/>
  <cp:lastModifiedBy>User</cp:lastModifiedBy>
  <cp:revision>12</cp:revision>
  <cp:lastPrinted>2018-05-22T05:40:00Z</cp:lastPrinted>
  <dcterms:created xsi:type="dcterms:W3CDTF">2018-05-22T05:11:00Z</dcterms:created>
  <dcterms:modified xsi:type="dcterms:W3CDTF">2018-05-31T12:02:00Z</dcterms:modified>
</cp:coreProperties>
</file>